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71A" w:rsidRDefault="00D94AE5" w:rsidP="00D94AE5">
      <w:pPr>
        <w:spacing w:line="360" w:lineRule="auto"/>
        <w:rPr>
          <w:rFonts w:asciiTheme="minorEastAsia" w:hAnsiTheme="minorEastAsia"/>
          <w:b/>
          <w:sz w:val="32"/>
          <w:szCs w:val="32"/>
        </w:rPr>
      </w:pPr>
      <w:r w:rsidRPr="00FB171A">
        <w:rPr>
          <w:rFonts w:ascii="仿宋" w:eastAsia="仿宋" w:hAnsi="仿宋" w:hint="eastAsia"/>
          <w:color w:val="000000" w:themeColor="text1"/>
          <w:sz w:val="30"/>
          <w:szCs w:val="30"/>
        </w:rPr>
        <w:t>附件1</w:t>
      </w:r>
      <w:r w:rsidRPr="004B44AD">
        <w:rPr>
          <w:rFonts w:ascii="仿宋" w:eastAsia="仿宋" w:hAnsi="仿宋" w:hint="eastAsia"/>
          <w:color w:val="000000" w:themeColor="text1"/>
          <w:sz w:val="32"/>
          <w:szCs w:val="28"/>
        </w:rPr>
        <w:t xml:space="preserve">     </w:t>
      </w:r>
      <w:r w:rsidRPr="004B44AD">
        <w:rPr>
          <w:rFonts w:ascii="仿宋" w:eastAsia="仿宋" w:hAnsi="仿宋" w:hint="eastAsia"/>
          <w:color w:val="000000" w:themeColor="text1"/>
          <w:sz w:val="28"/>
          <w:szCs w:val="28"/>
        </w:rPr>
        <w:t xml:space="preserve">  </w:t>
      </w:r>
      <w:r>
        <w:rPr>
          <w:rFonts w:ascii="仿宋" w:eastAsia="仿宋" w:hAnsi="仿宋" w:hint="eastAsia"/>
          <w:color w:val="FF0000"/>
          <w:sz w:val="28"/>
          <w:szCs w:val="28"/>
        </w:rPr>
        <w:t xml:space="preserve">    </w:t>
      </w:r>
      <w:r w:rsidRPr="00BD5BF9">
        <w:rPr>
          <w:rFonts w:asciiTheme="minorEastAsia" w:hAnsiTheme="minorEastAsia" w:hint="eastAsia"/>
          <w:b/>
          <w:sz w:val="32"/>
          <w:szCs w:val="32"/>
        </w:rPr>
        <w:t xml:space="preserve"> </w:t>
      </w:r>
    </w:p>
    <w:p w:rsidR="00D94AE5" w:rsidRPr="00D94AE5" w:rsidRDefault="00B47730" w:rsidP="00FB171A">
      <w:pPr>
        <w:spacing w:line="360" w:lineRule="auto"/>
        <w:ind w:firstLineChars="745" w:firstLine="2393"/>
        <w:rPr>
          <w:rFonts w:asciiTheme="minorEastAsia" w:hAnsiTheme="minorEastAsia"/>
          <w:b/>
          <w:color w:val="FF0000"/>
          <w:sz w:val="32"/>
          <w:szCs w:val="32"/>
        </w:rPr>
      </w:pPr>
      <w:r>
        <w:rPr>
          <w:rFonts w:asciiTheme="minorEastAsia" w:hAnsiTheme="minorEastAsia" w:hint="eastAsia"/>
          <w:b/>
          <w:sz w:val="32"/>
          <w:szCs w:val="32"/>
        </w:rPr>
        <w:t>学校</w:t>
      </w:r>
      <w:r w:rsidR="00D94AE5" w:rsidRPr="00D94AE5">
        <w:rPr>
          <w:rFonts w:asciiTheme="minorEastAsia" w:hAnsiTheme="minorEastAsia" w:hint="eastAsia"/>
          <w:b/>
          <w:sz w:val="32"/>
          <w:szCs w:val="32"/>
        </w:rPr>
        <w:t>教学督导</w:t>
      </w:r>
      <w:r>
        <w:rPr>
          <w:rFonts w:asciiTheme="minorEastAsia" w:hAnsiTheme="minorEastAsia" w:hint="eastAsia"/>
          <w:b/>
          <w:sz w:val="32"/>
          <w:szCs w:val="32"/>
        </w:rPr>
        <w:t>组</w:t>
      </w:r>
      <w:r w:rsidR="00D94AE5" w:rsidRPr="00D94AE5">
        <w:rPr>
          <w:rFonts w:asciiTheme="minorEastAsia" w:hAnsiTheme="minorEastAsia" w:hint="eastAsia"/>
          <w:b/>
          <w:sz w:val="32"/>
          <w:szCs w:val="32"/>
        </w:rPr>
        <w:t>检查情况反馈</w:t>
      </w:r>
    </w:p>
    <w:p w:rsidR="00A6312E" w:rsidRDefault="00A6312E" w:rsidP="003D68CE">
      <w:pPr>
        <w:spacing w:line="360" w:lineRule="auto"/>
        <w:ind w:left="560"/>
        <w:rPr>
          <w:rFonts w:ascii="仿宋" w:eastAsia="仿宋" w:hAnsi="仿宋"/>
          <w:b/>
          <w:color w:val="000000" w:themeColor="text1"/>
          <w:sz w:val="28"/>
          <w:szCs w:val="28"/>
        </w:rPr>
      </w:pPr>
    </w:p>
    <w:p w:rsidR="00D94AE5" w:rsidRPr="00FB171A" w:rsidRDefault="003D68CE" w:rsidP="003D68CE">
      <w:pPr>
        <w:spacing w:line="360" w:lineRule="auto"/>
        <w:ind w:left="560"/>
        <w:rPr>
          <w:rFonts w:ascii="仿宋" w:eastAsia="仿宋" w:hAnsi="仿宋"/>
          <w:b/>
          <w:color w:val="000000" w:themeColor="text1"/>
          <w:sz w:val="28"/>
          <w:szCs w:val="28"/>
        </w:rPr>
      </w:pPr>
      <w:r w:rsidRPr="00FB171A">
        <w:rPr>
          <w:rFonts w:ascii="仿宋" w:eastAsia="仿宋" w:hAnsi="仿宋" w:hint="eastAsia"/>
          <w:b/>
          <w:color w:val="000000" w:themeColor="text1"/>
          <w:sz w:val="28"/>
          <w:szCs w:val="28"/>
        </w:rPr>
        <w:t>一、</w:t>
      </w:r>
      <w:r w:rsidR="00D94AE5" w:rsidRPr="00FB171A">
        <w:rPr>
          <w:rFonts w:ascii="仿宋" w:eastAsia="仿宋" w:hAnsi="仿宋" w:hint="eastAsia"/>
          <w:b/>
          <w:color w:val="000000" w:themeColor="text1"/>
          <w:sz w:val="28"/>
          <w:szCs w:val="28"/>
        </w:rPr>
        <w:t>开学以来</w:t>
      </w:r>
      <w:r w:rsidR="00B47730" w:rsidRPr="00FB171A">
        <w:rPr>
          <w:rFonts w:ascii="仿宋" w:eastAsia="仿宋" w:hAnsi="仿宋" w:hint="eastAsia"/>
          <w:b/>
          <w:color w:val="000000" w:themeColor="text1"/>
          <w:sz w:val="28"/>
          <w:szCs w:val="28"/>
        </w:rPr>
        <w:t>学校教学督导组</w:t>
      </w:r>
      <w:r w:rsidR="00D94AE5" w:rsidRPr="00FB171A">
        <w:rPr>
          <w:rFonts w:ascii="仿宋" w:eastAsia="仿宋" w:hAnsi="仿宋" w:hint="eastAsia"/>
          <w:b/>
          <w:color w:val="000000" w:themeColor="text1"/>
          <w:sz w:val="28"/>
          <w:szCs w:val="28"/>
        </w:rPr>
        <w:t>检查发现的主要问题</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1、教师上课迟到现象：第5至</w:t>
      </w:r>
      <w:r w:rsidR="002A5656">
        <w:rPr>
          <w:rFonts w:ascii="仿宋" w:eastAsia="仿宋" w:hAnsi="仿宋" w:hint="eastAsia"/>
          <w:color w:val="000000" w:themeColor="text1"/>
          <w:sz w:val="28"/>
          <w:szCs w:val="28"/>
        </w:rPr>
        <w:t>8</w:t>
      </w:r>
      <w:r w:rsidRPr="004B44AD">
        <w:rPr>
          <w:rFonts w:ascii="仿宋" w:eastAsia="仿宋" w:hAnsi="仿宋" w:hint="eastAsia"/>
          <w:color w:val="000000" w:themeColor="text1"/>
          <w:sz w:val="28"/>
          <w:szCs w:val="28"/>
        </w:rPr>
        <w:t>周各校区突发性出现了部分教师上课不同情况迟到现象</w:t>
      </w:r>
      <w:r w:rsidR="00E1623F">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针对这种情况，教务处</w:t>
      </w:r>
      <w:r w:rsidR="00E1623F">
        <w:rPr>
          <w:rFonts w:ascii="仿宋" w:eastAsia="仿宋" w:hAnsi="仿宋" w:hint="eastAsia"/>
          <w:color w:val="000000" w:themeColor="text1"/>
          <w:sz w:val="28"/>
          <w:szCs w:val="28"/>
        </w:rPr>
        <w:t>已</w:t>
      </w:r>
      <w:r w:rsidRPr="004B44AD">
        <w:rPr>
          <w:rFonts w:ascii="仿宋" w:eastAsia="仿宋" w:hAnsi="仿宋" w:hint="eastAsia"/>
          <w:color w:val="000000" w:themeColor="text1"/>
          <w:sz w:val="28"/>
          <w:szCs w:val="28"/>
        </w:rPr>
        <w:t>以“教学督查信息反馈与整改通知单”的形式与相关单位</w:t>
      </w:r>
      <w:r w:rsidR="00AB332D">
        <w:rPr>
          <w:rFonts w:ascii="仿宋" w:eastAsia="仿宋" w:hAnsi="仿宋" w:hint="eastAsia"/>
          <w:color w:val="000000" w:themeColor="text1"/>
          <w:sz w:val="28"/>
          <w:szCs w:val="28"/>
        </w:rPr>
        <w:t>进一步了解</w:t>
      </w:r>
      <w:r w:rsidRPr="004B44AD">
        <w:rPr>
          <w:rFonts w:ascii="仿宋" w:eastAsia="仿宋" w:hAnsi="仿宋" w:hint="eastAsia"/>
          <w:color w:val="000000" w:themeColor="text1"/>
          <w:sz w:val="28"/>
          <w:szCs w:val="28"/>
        </w:rPr>
        <w:t>核实情况并促其整改。</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2、教师课堂教学组织管理问题：</w:t>
      </w:r>
      <w:r w:rsidR="00C57ABE">
        <w:rPr>
          <w:rFonts w:ascii="仿宋" w:eastAsia="仿宋" w:hAnsi="仿宋" w:hint="eastAsia"/>
          <w:color w:val="000000" w:themeColor="text1"/>
          <w:sz w:val="28"/>
          <w:szCs w:val="28"/>
        </w:rPr>
        <w:t>部分</w:t>
      </w:r>
      <w:r w:rsidRPr="004B44AD">
        <w:rPr>
          <w:rFonts w:ascii="仿宋" w:eastAsia="仿宋" w:hAnsi="仿宋" w:hint="eastAsia"/>
          <w:color w:val="000000" w:themeColor="text1"/>
          <w:sz w:val="28"/>
          <w:szCs w:val="28"/>
        </w:rPr>
        <w:t>教师</w:t>
      </w:r>
      <w:r w:rsidR="00953A58">
        <w:rPr>
          <w:rFonts w:ascii="仿宋" w:eastAsia="仿宋" w:hAnsi="仿宋" w:hint="eastAsia"/>
          <w:color w:val="000000" w:themeColor="text1"/>
          <w:sz w:val="28"/>
          <w:szCs w:val="28"/>
        </w:rPr>
        <w:t>上课缺乏课堂教学组织管理，如，</w:t>
      </w:r>
      <w:r w:rsidRPr="004B44AD">
        <w:rPr>
          <w:rFonts w:ascii="仿宋" w:eastAsia="仿宋" w:hAnsi="仿宋" w:hint="eastAsia"/>
          <w:color w:val="000000" w:themeColor="text1"/>
          <w:sz w:val="28"/>
          <w:szCs w:val="28"/>
        </w:rPr>
        <w:t>课堂</w:t>
      </w:r>
      <w:r w:rsidR="00953A58">
        <w:rPr>
          <w:rFonts w:ascii="仿宋" w:eastAsia="仿宋" w:hAnsi="仿宋" w:hint="eastAsia"/>
          <w:color w:val="000000" w:themeColor="text1"/>
          <w:sz w:val="28"/>
          <w:szCs w:val="28"/>
        </w:rPr>
        <w:t>上</w:t>
      </w:r>
      <w:r w:rsidRPr="004B44AD">
        <w:rPr>
          <w:rFonts w:ascii="仿宋" w:eastAsia="仿宋" w:hAnsi="仿宋" w:hint="eastAsia"/>
          <w:color w:val="000000" w:themeColor="text1"/>
          <w:sz w:val="28"/>
          <w:szCs w:val="28"/>
        </w:rPr>
        <w:t>任由学生自由散漫的坐在教室的各个</w:t>
      </w:r>
      <w:r w:rsidR="009D39F5">
        <w:rPr>
          <w:rFonts w:ascii="仿宋" w:eastAsia="仿宋" w:hAnsi="仿宋" w:hint="eastAsia"/>
          <w:color w:val="000000" w:themeColor="text1"/>
          <w:sz w:val="28"/>
          <w:szCs w:val="28"/>
        </w:rPr>
        <w:t>边际位置</w:t>
      </w:r>
      <w:r w:rsidRPr="004B44AD">
        <w:rPr>
          <w:rFonts w:ascii="仿宋" w:eastAsia="仿宋" w:hAnsi="仿宋" w:hint="eastAsia"/>
          <w:color w:val="000000" w:themeColor="text1"/>
          <w:sz w:val="28"/>
          <w:szCs w:val="28"/>
        </w:rPr>
        <w:t>，前面及中间的座位无人就坐教师不做任何干预</w:t>
      </w:r>
      <w:r w:rsidR="00EA0498">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课上学生玩手机、交头接耳做与听课无关的行为任课教师</w:t>
      </w:r>
      <w:r w:rsidR="00EA0498">
        <w:rPr>
          <w:rFonts w:ascii="仿宋" w:eastAsia="仿宋" w:hAnsi="仿宋" w:hint="eastAsia"/>
          <w:color w:val="000000" w:themeColor="text1"/>
          <w:sz w:val="28"/>
          <w:szCs w:val="28"/>
        </w:rPr>
        <w:t>却</w:t>
      </w:r>
      <w:r w:rsidRPr="004B44AD">
        <w:rPr>
          <w:rFonts w:ascii="仿宋" w:eastAsia="仿宋" w:hAnsi="仿宋" w:hint="eastAsia"/>
          <w:color w:val="000000" w:themeColor="text1"/>
          <w:sz w:val="28"/>
          <w:szCs w:val="28"/>
        </w:rPr>
        <w:t>熟视无睹</w:t>
      </w:r>
      <w:r w:rsidR="00EA0498">
        <w:rPr>
          <w:rFonts w:ascii="仿宋" w:eastAsia="仿宋" w:hAnsi="仿宋" w:hint="eastAsia"/>
          <w:color w:val="000000" w:themeColor="text1"/>
          <w:sz w:val="28"/>
          <w:szCs w:val="28"/>
        </w:rPr>
        <w:t>等情况</w:t>
      </w:r>
      <w:r w:rsidRPr="004B44AD">
        <w:rPr>
          <w:rFonts w:ascii="仿宋" w:eastAsia="仿宋" w:hAnsi="仿宋" w:hint="eastAsia"/>
          <w:color w:val="000000" w:themeColor="text1"/>
          <w:sz w:val="28"/>
          <w:szCs w:val="28"/>
        </w:rPr>
        <w:t>。</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3、个别教师上课不符合教学规程、行为不规范的问题：检查发现个别教师上课无教案等必须教学文档，无课件，只带一本书照本宣科，无视课堂组织和学生课堂反</w:t>
      </w:r>
      <w:r w:rsidR="00C5320F">
        <w:rPr>
          <w:rFonts w:ascii="仿宋" w:eastAsia="仿宋" w:hAnsi="仿宋" w:hint="eastAsia"/>
          <w:color w:val="000000" w:themeColor="text1"/>
          <w:sz w:val="28"/>
          <w:szCs w:val="28"/>
        </w:rPr>
        <w:t>应</w:t>
      </w:r>
      <w:r w:rsidR="00267ECD">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个别教师</w:t>
      </w:r>
      <w:proofErr w:type="gramStart"/>
      <w:r w:rsidRPr="004B44AD">
        <w:rPr>
          <w:rFonts w:ascii="仿宋" w:eastAsia="仿宋" w:hAnsi="仿宋" w:hint="eastAsia"/>
          <w:color w:val="000000" w:themeColor="text1"/>
          <w:sz w:val="28"/>
          <w:szCs w:val="28"/>
        </w:rPr>
        <w:t>整节课放视频</w:t>
      </w:r>
      <w:proofErr w:type="gramEnd"/>
      <w:r w:rsidRPr="004B44AD">
        <w:rPr>
          <w:rFonts w:ascii="仿宋" w:eastAsia="仿宋" w:hAnsi="仿宋" w:hint="eastAsia"/>
          <w:color w:val="000000" w:themeColor="text1"/>
          <w:sz w:val="28"/>
          <w:szCs w:val="28"/>
        </w:rPr>
        <w:t>自己低头玩手机等违反教学规程和不规范行为</w:t>
      </w:r>
      <w:r w:rsidR="005C0E2E">
        <w:rPr>
          <w:rFonts w:ascii="仿宋" w:eastAsia="仿宋" w:hAnsi="仿宋" w:hint="eastAsia"/>
          <w:color w:val="000000" w:themeColor="text1"/>
          <w:sz w:val="28"/>
          <w:szCs w:val="28"/>
        </w:rPr>
        <w:t>等</w:t>
      </w:r>
      <w:r w:rsidR="003C796B">
        <w:rPr>
          <w:rFonts w:ascii="仿宋" w:eastAsia="仿宋" w:hAnsi="仿宋" w:hint="eastAsia"/>
          <w:color w:val="000000" w:themeColor="text1"/>
          <w:sz w:val="28"/>
          <w:szCs w:val="28"/>
        </w:rPr>
        <w:t>方面</w:t>
      </w:r>
      <w:r w:rsidRPr="004B44AD">
        <w:rPr>
          <w:rFonts w:ascii="仿宋" w:eastAsia="仿宋" w:hAnsi="仿宋" w:hint="eastAsia"/>
          <w:color w:val="000000" w:themeColor="text1"/>
          <w:sz w:val="28"/>
          <w:szCs w:val="28"/>
        </w:rPr>
        <w:t>问题。</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4、学生上课玩手机现象：教务处虽通过各种渠道呼吁加强课堂管理，</w:t>
      </w:r>
      <w:r w:rsidR="0089770E">
        <w:rPr>
          <w:rFonts w:ascii="仿宋" w:eastAsia="仿宋" w:hAnsi="仿宋" w:hint="eastAsia"/>
          <w:color w:val="000000" w:themeColor="text1"/>
          <w:sz w:val="28"/>
          <w:szCs w:val="28"/>
        </w:rPr>
        <w:t>但</w:t>
      </w:r>
      <w:r w:rsidRPr="004B44AD">
        <w:rPr>
          <w:rFonts w:ascii="仿宋" w:eastAsia="仿宋" w:hAnsi="仿宋" w:hint="eastAsia"/>
          <w:color w:val="000000" w:themeColor="text1"/>
          <w:sz w:val="28"/>
          <w:szCs w:val="28"/>
        </w:rPr>
        <w:t>学生课上玩手机现象</w:t>
      </w:r>
      <w:r w:rsidR="0089770E">
        <w:rPr>
          <w:rFonts w:ascii="仿宋" w:eastAsia="仿宋" w:hAnsi="仿宋" w:hint="eastAsia"/>
          <w:color w:val="000000" w:themeColor="text1"/>
          <w:sz w:val="28"/>
          <w:szCs w:val="28"/>
        </w:rPr>
        <w:t>却仍得不到遏制反而在</w:t>
      </w:r>
      <w:r w:rsidRPr="004B44AD">
        <w:rPr>
          <w:rFonts w:ascii="仿宋" w:eastAsia="仿宋" w:hAnsi="仿宋" w:hint="eastAsia"/>
          <w:color w:val="000000" w:themeColor="text1"/>
          <w:sz w:val="28"/>
          <w:szCs w:val="28"/>
        </w:rPr>
        <w:t>各校区有越来越甚的趋势，如何引导学生正确利用手机成为当下课堂教学一个</w:t>
      </w:r>
      <w:r w:rsidR="00973430">
        <w:rPr>
          <w:rFonts w:ascii="仿宋" w:eastAsia="仿宋" w:hAnsi="仿宋" w:hint="eastAsia"/>
          <w:color w:val="000000" w:themeColor="text1"/>
          <w:sz w:val="28"/>
          <w:szCs w:val="28"/>
        </w:rPr>
        <w:t>亟待</w:t>
      </w:r>
      <w:r w:rsidR="00456110">
        <w:rPr>
          <w:rFonts w:ascii="仿宋" w:eastAsia="仿宋" w:hAnsi="仿宋" w:hint="eastAsia"/>
          <w:color w:val="000000" w:themeColor="text1"/>
          <w:sz w:val="28"/>
          <w:szCs w:val="28"/>
        </w:rPr>
        <w:t>解决和</w:t>
      </w:r>
      <w:r w:rsidR="000408A0">
        <w:rPr>
          <w:rFonts w:ascii="仿宋" w:eastAsia="仿宋" w:hAnsi="仿宋" w:hint="eastAsia"/>
          <w:color w:val="000000" w:themeColor="text1"/>
          <w:sz w:val="28"/>
          <w:szCs w:val="28"/>
        </w:rPr>
        <w:t>探讨</w:t>
      </w:r>
      <w:r w:rsidR="00973430">
        <w:rPr>
          <w:rFonts w:ascii="仿宋" w:eastAsia="仿宋" w:hAnsi="仿宋" w:hint="eastAsia"/>
          <w:color w:val="000000" w:themeColor="text1"/>
          <w:sz w:val="28"/>
          <w:szCs w:val="28"/>
        </w:rPr>
        <w:t>的问题</w:t>
      </w:r>
      <w:r w:rsidRPr="004B44AD">
        <w:rPr>
          <w:rFonts w:ascii="仿宋" w:eastAsia="仿宋" w:hAnsi="仿宋" w:hint="eastAsia"/>
          <w:color w:val="000000" w:themeColor="text1"/>
          <w:sz w:val="28"/>
          <w:szCs w:val="28"/>
        </w:rPr>
        <w:t>。</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5、学生上课缺勤、迟到、到课率低的问题：教务处虽多方强调也采取了一些措施，但个别单位个别专业依然问题严重。</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6、随意调课及停调课通知不到位的问题</w:t>
      </w:r>
      <w:r w:rsidR="002C17EE">
        <w:rPr>
          <w:rFonts w:ascii="仿宋" w:eastAsia="仿宋" w:hAnsi="仿宋" w:hint="eastAsia"/>
          <w:color w:val="000000" w:themeColor="text1"/>
          <w:sz w:val="28"/>
          <w:szCs w:val="28"/>
        </w:rPr>
        <w:t>。</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7、其他影响正常教学的问题。</w:t>
      </w:r>
    </w:p>
    <w:p w:rsidR="00B33B07" w:rsidRDefault="00B33B07" w:rsidP="00FB171A">
      <w:pPr>
        <w:spacing w:line="360" w:lineRule="auto"/>
        <w:ind w:firstLineChars="200" w:firstLine="562"/>
        <w:rPr>
          <w:rFonts w:ascii="仿宋" w:eastAsia="仿宋" w:hAnsi="仿宋"/>
          <w:b/>
          <w:color w:val="000000" w:themeColor="text1"/>
          <w:sz w:val="28"/>
          <w:szCs w:val="28"/>
        </w:rPr>
      </w:pPr>
    </w:p>
    <w:p w:rsidR="00D94AE5" w:rsidRPr="00FB171A" w:rsidRDefault="00D94AE5" w:rsidP="00FB171A">
      <w:pPr>
        <w:spacing w:line="360" w:lineRule="auto"/>
        <w:ind w:firstLineChars="200" w:firstLine="562"/>
        <w:rPr>
          <w:rFonts w:ascii="仿宋" w:eastAsia="仿宋" w:hAnsi="仿宋"/>
          <w:b/>
          <w:color w:val="000000" w:themeColor="text1"/>
          <w:sz w:val="28"/>
          <w:szCs w:val="28"/>
        </w:rPr>
      </w:pPr>
      <w:r w:rsidRPr="00FB171A">
        <w:rPr>
          <w:rFonts w:ascii="仿宋" w:eastAsia="仿宋" w:hAnsi="仿宋" w:hint="eastAsia"/>
          <w:b/>
          <w:color w:val="000000" w:themeColor="text1"/>
          <w:sz w:val="28"/>
          <w:szCs w:val="28"/>
        </w:rPr>
        <w:lastRenderedPageBreak/>
        <w:t>二、意见建议</w:t>
      </w:r>
    </w:p>
    <w:p w:rsidR="005F447F" w:rsidRDefault="00D94AE5" w:rsidP="00702806">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1、针对以上问题，</w:t>
      </w:r>
      <w:r w:rsidR="005D790E" w:rsidRPr="004B44AD">
        <w:rPr>
          <w:rFonts w:ascii="仿宋" w:eastAsia="仿宋" w:hAnsi="仿宋" w:hint="eastAsia"/>
          <w:color w:val="000000" w:themeColor="text1"/>
          <w:sz w:val="28"/>
          <w:szCs w:val="28"/>
        </w:rPr>
        <w:t>望</w:t>
      </w:r>
      <w:r w:rsidRPr="004B44AD">
        <w:rPr>
          <w:rFonts w:ascii="仿宋" w:eastAsia="仿宋" w:hAnsi="仿宋" w:hint="eastAsia"/>
          <w:color w:val="000000" w:themeColor="text1"/>
          <w:sz w:val="28"/>
          <w:szCs w:val="28"/>
        </w:rPr>
        <w:t>各</w:t>
      </w:r>
      <w:r w:rsidR="00712D99" w:rsidRPr="004B44AD">
        <w:rPr>
          <w:rFonts w:ascii="仿宋" w:eastAsia="仿宋" w:hAnsi="仿宋" w:hint="eastAsia"/>
          <w:color w:val="000000" w:themeColor="text1"/>
          <w:sz w:val="28"/>
          <w:szCs w:val="28"/>
        </w:rPr>
        <w:t>单位</w:t>
      </w:r>
      <w:r w:rsidRPr="004B44AD">
        <w:rPr>
          <w:rFonts w:ascii="仿宋" w:eastAsia="仿宋" w:hAnsi="仿宋" w:hint="eastAsia"/>
          <w:color w:val="000000" w:themeColor="text1"/>
          <w:sz w:val="28"/>
          <w:szCs w:val="28"/>
        </w:rPr>
        <w:t>引起高度重视，</w:t>
      </w:r>
      <w:r w:rsidR="00712D99" w:rsidRPr="004B44AD">
        <w:rPr>
          <w:rFonts w:ascii="仿宋" w:eastAsia="仿宋" w:hAnsi="仿宋" w:hint="eastAsia"/>
          <w:color w:val="000000" w:themeColor="text1"/>
          <w:sz w:val="28"/>
          <w:szCs w:val="28"/>
        </w:rPr>
        <w:t>对教师</w:t>
      </w:r>
      <w:r w:rsidR="00B41750">
        <w:rPr>
          <w:rFonts w:ascii="仿宋" w:eastAsia="仿宋" w:hAnsi="仿宋" w:hint="eastAsia"/>
          <w:color w:val="000000" w:themeColor="text1"/>
          <w:sz w:val="28"/>
          <w:szCs w:val="28"/>
        </w:rPr>
        <w:t>要求</w:t>
      </w:r>
      <w:r w:rsidRPr="004B44AD">
        <w:rPr>
          <w:rFonts w:ascii="仿宋" w:eastAsia="仿宋" w:hAnsi="仿宋" w:hint="eastAsia"/>
          <w:color w:val="000000" w:themeColor="text1"/>
          <w:sz w:val="28"/>
          <w:szCs w:val="28"/>
        </w:rPr>
        <w:t>进一步</w:t>
      </w:r>
      <w:r w:rsidR="002C17EE">
        <w:rPr>
          <w:rFonts w:ascii="仿宋" w:eastAsia="仿宋" w:hAnsi="仿宋" w:hint="eastAsia"/>
          <w:color w:val="000000" w:themeColor="text1"/>
          <w:sz w:val="28"/>
          <w:szCs w:val="28"/>
        </w:rPr>
        <w:t>加强师德师风建设、</w:t>
      </w:r>
      <w:r w:rsidR="002C17EE" w:rsidRPr="004B44AD">
        <w:rPr>
          <w:rFonts w:ascii="仿宋" w:eastAsia="仿宋" w:hAnsi="仿宋" w:hint="eastAsia"/>
          <w:color w:val="000000" w:themeColor="text1"/>
          <w:sz w:val="28"/>
          <w:szCs w:val="28"/>
        </w:rPr>
        <w:t>严格教师行为规范</w:t>
      </w:r>
      <w:r w:rsidR="002C17EE">
        <w:rPr>
          <w:rFonts w:ascii="仿宋" w:eastAsia="仿宋" w:hAnsi="仿宋" w:hint="eastAsia"/>
          <w:color w:val="000000" w:themeColor="text1"/>
          <w:sz w:val="28"/>
          <w:szCs w:val="28"/>
        </w:rPr>
        <w:t>，强调并认真</w:t>
      </w:r>
      <w:r w:rsidRPr="004B44AD">
        <w:rPr>
          <w:rFonts w:ascii="仿宋" w:eastAsia="仿宋" w:hAnsi="仿宋" w:hint="eastAsia"/>
          <w:color w:val="000000" w:themeColor="text1"/>
          <w:sz w:val="28"/>
          <w:szCs w:val="28"/>
        </w:rPr>
        <w:t>学习学校</w:t>
      </w:r>
      <w:r w:rsidR="00712D99" w:rsidRPr="004B44AD">
        <w:rPr>
          <w:rFonts w:ascii="仿宋" w:eastAsia="仿宋" w:hAnsi="仿宋" w:hint="eastAsia"/>
          <w:color w:val="000000" w:themeColor="text1"/>
          <w:sz w:val="28"/>
          <w:szCs w:val="28"/>
        </w:rPr>
        <w:t>的</w:t>
      </w:r>
      <w:r w:rsidR="00A81D8E">
        <w:rPr>
          <w:rFonts w:ascii="仿宋" w:eastAsia="仿宋" w:hAnsi="仿宋" w:hint="eastAsia"/>
          <w:color w:val="000000" w:themeColor="text1"/>
          <w:sz w:val="28"/>
          <w:szCs w:val="28"/>
        </w:rPr>
        <w:t>《</w:t>
      </w:r>
      <w:r w:rsidR="00A81D8E" w:rsidRPr="004B44AD">
        <w:rPr>
          <w:rFonts w:ascii="仿宋" w:eastAsia="仿宋" w:hAnsi="仿宋" w:hint="eastAsia"/>
          <w:color w:val="000000" w:themeColor="text1"/>
          <w:sz w:val="28"/>
          <w:szCs w:val="28"/>
        </w:rPr>
        <w:t>教学工作规程</w:t>
      </w:r>
      <w:r w:rsidR="00A81D8E">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w:t>
      </w:r>
      <w:r w:rsidR="00A81D8E" w:rsidRPr="00A81D8E">
        <w:rPr>
          <w:rFonts w:ascii="仿宋" w:eastAsia="仿宋" w:hAnsi="仿宋" w:hint="eastAsia"/>
          <w:color w:val="000000" w:themeColor="text1"/>
          <w:sz w:val="28"/>
          <w:szCs w:val="28"/>
        </w:rPr>
        <w:t>《教学事故认定与处理暂行办法》</w:t>
      </w:r>
      <w:r w:rsidRPr="004B44AD">
        <w:rPr>
          <w:rFonts w:ascii="仿宋" w:eastAsia="仿宋" w:hAnsi="仿宋" w:hint="eastAsia"/>
          <w:color w:val="000000" w:themeColor="text1"/>
          <w:sz w:val="28"/>
          <w:szCs w:val="28"/>
        </w:rPr>
        <w:t>等</w:t>
      </w:r>
      <w:r w:rsidR="00884B0E">
        <w:rPr>
          <w:rFonts w:ascii="仿宋" w:eastAsia="仿宋" w:hAnsi="仿宋" w:hint="eastAsia"/>
          <w:color w:val="000000" w:themeColor="text1"/>
          <w:sz w:val="28"/>
          <w:szCs w:val="28"/>
        </w:rPr>
        <w:t>相</w:t>
      </w:r>
      <w:bookmarkStart w:id="0" w:name="_GoBack"/>
      <w:bookmarkEnd w:id="0"/>
      <w:r w:rsidRPr="004B44AD">
        <w:rPr>
          <w:rFonts w:ascii="仿宋" w:eastAsia="仿宋" w:hAnsi="仿宋" w:hint="eastAsia"/>
          <w:color w:val="000000" w:themeColor="text1"/>
          <w:sz w:val="28"/>
          <w:szCs w:val="28"/>
        </w:rPr>
        <w:t>关教学管理文件</w:t>
      </w:r>
      <w:r w:rsidR="002C17EE">
        <w:rPr>
          <w:rFonts w:ascii="仿宋" w:eastAsia="仿宋" w:hAnsi="仿宋" w:hint="eastAsia"/>
          <w:color w:val="000000" w:themeColor="text1"/>
          <w:sz w:val="28"/>
          <w:szCs w:val="28"/>
        </w:rPr>
        <w:t>，防微杜渐，避免教学事故的发生</w:t>
      </w:r>
      <w:r w:rsidRPr="004B44AD">
        <w:rPr>
          <w:rFonts w:ascii="仿宋" w:eastAsia="仿宋" w:hAnsi="仿宋" w:hint="eastAsia"/>
          <w:color w:val="000000" w:themeColor="text1"/>
          <w:sz w:val="28"/>
          <w:szCs w:val="28"/>
        </w:rPr>
        <w:t>；</w:t>
      </w:r>
      <w:r w:rsidR="00712D99" w:rsidRPr="004B44AD">
        <w:rPr>
          <w:rFonts w:ascii="仿宋" w:eastAsia="仿宋" w:hAnsi="仿宋" w:hint="eastAsia"/>
          <w:color w:val="000000" w:themeColor="text1"/>
          <w:sz w:val="28"/>
          <w:szCs w:val="28"/>
        </w:rPr>
        <w:t>对</w:t>
      </w:r>
      <w:r w:rsidRPr="004B44AD">
        <w:rPr>
          <w:rFonts w:ascii="仿宋" w:eastAsia="仿宋" w:hAnsi="仿宋" w:hint="eastAsia"/>
          <w:color w:val="000000" w:themeColor="text1"/>
          <w:sz w:val="28"/>
          <w:szCs w:val="28"/>
        </w:rPr>
        <w:t>学生</w:t>
      </w:r>
      <w:r w:rsidR="00712D99" w:rsidRPr="004B44AD">
        <w:rPr>
          <w:rFonts w:ascii="仿宋" w:eastAsia="仿宋" w:hAnsi="仿宋" w:hint="eastAsia"/>
          <w:color w:val="000000" w:themeColor="text1"/>
          <w:sz w:val="28"/>
          <w:szCs w:val="28"/>
        </w:rPr>
        <w:t>，要求</w:t>
      </w:r>
      <w:r w:rsidR="00F1567F">
        <w:rPr>
          <w:rFonts w:ascii="仿宋" w:eastAsia="仿宋" w:hAnsi="仿宋" w:hint="eastAsia"/>
          <w:color w:val="000000" w:themeColor="text1"/>
          <w:sz w:val="28"/>
          <w:szCs w:val="28"/>
        </w:rPr>
        <w:t>进一步</w:t>
      </w:r>
      <w:r w:rsidRPr="004B44AD">
        <w:rPr>
          <w:rFonts w:ascii="仿宋" w:eastAsia="仿宋" w:hAnsi="仿宋" w:hint="eastAsia"/>
          <w:color w:val="000000" w:themeColor="text1"/>
          <w:sz w:val="28"/>
          <w:szCs w:val="28"/>
        </w:rPr>
        <w:t>认真学习</w:t>
      </w:r>
      <w:r w:rsidR="00A81D8E">
        <w:rPr>
          <w:rFonts w:ascii="仿宋" w:eastAsia="仿宋" w:hAnsi="仿宋" w:hint="eastAsia"/>
          <w:color w:val="000000" w:themeColor="text1"/>
          <w:sz w:val="28"/>
          <w:szCs w:val="28"/>
        </w:rPr>
        <w:t>《</w:t>
      </w:r>
      <w:r w:rsidR="00A81D8E" w:rsidRPr="004B44AD">
        <w:rPr>
          <w:rFonts w:ascii="仿宋" w:eastAsia="仿宋" w:hAnsi="仿宋" w:hint="eastAsia"/>
          <w:color w:val="000000" w:themeColor="text1"/>
          <w:sz w:val="28"/>
          <w:szCs w:val="28"/>
        </w:rPr>
        <w:t>学生守则</w:t>
      </w:r>
      <w:r w:rsidR="00A81D8E">
        <w:rPr>
          <w:rFonts w:ascii="仿宋" w:eastAsia="仿宋" w:hAnsi="仿宋" w:hint="eastAsia"/>
          <w:color w:val="000000" w:themeColor="text1"/>
          <w:sz w:val="28"/>
          <w:szCs w:val="28"/>
        </w:rPr>
        <w:t>》</w:t>
      </w:r>
      <w:r w:rsidR="00712D99" w:rsidRPr="004B44AD">
        <w:rPr>
          <w:rFonts w:ascii="仿宋" w:eastAsia="仿宋" w:hAnsi="仿宋" w:hint="eastAsia"/>
          <w:color w:val="000000" w:themeColor="text1"/>
          <w:sz w:val="28"/>
          <w:szCs w:val="28"/>
        </w:rPr>
        <w:t>。</w:t>
      </w:r>
      <w:r w:rsidR="00F1567F">
        <w:rPr>
          <w:rFonts w:ascii="仿宋" w:eastAsia="仿宋" w:hAnsi="仿宋" w:hint="eastAsia"/>
          <w:color w:val="000000" w:themeColor="text1"/>
          <w:sz w:val="28"/>
          <w:szCs w:val="28"/>
        </w:rPr>
        <w:t>各单位要</w:t>
      </w:r>
      <w:r w:rsidRPr="004B44AD">
        <w:rPr>
          <w:rFonts w:ascii="仿宋" w:eastAsia="仿宋" w:hAnsi="仿宋" w:hint="eastAsia"/>
          <w:color w:val="000000" w:themeColor="text1"/>
          <w:sz w:val="28"/>
          <w:szCs w:val="28"/>
        </w:rPr>
        <w:t>本着“有则改之</w:t>
      </w:r>
      <w:r w:rsidR="001F0FA6">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无则加勉”的原则以二级教学督导组牵头对本单位任课教师上课情况和学生课堂状况进行排查，全面掌握教学一线动态，对发现的问题要做到</w:t>
      </w:r>
      <w:r w:rsidR="00D37365" w:rsidRPr="004B44AD">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心中有数、处理有据、整改有力</w:t>
      </w:r>
      <w:r w:rsidR="00D37365" w:rsidRPr="004B44AD">
        <w:rPr>
          <w:rFonts w:ascii="仿宋" w:eastAsia="仿宋" w:hAnsi="仿宋" w:hint="eastAsia"/>
          <w:color w:val="000000" w:themeColor="text1"/>
          <w:sz w:val="28"/>
          <w:szCs w:val="28"/>
        </w:rPr>
        <w:t>”</w:t>
      </w:r>
      <w:r w:rsidRPr="004B44AD">
        <w:rPr>
          <w:rFonts w:ascii="仿宋" w:eastAsia="仿宋" w:hAnsi="仿宋" w:hint="eastAsia"/>
          <w:color w:val="000000" w:themeColor="text1"/>
          <w:sz w:val="28"/>
          <w:szCs w:val="28"/>
        </w:rPr>
        <w:t>，通过此项活动的开展切实起到</w:t>
      </w:r>
      <w:r w:rsidR="00D37365" w:rsidRPr="004B44AD">
        <w:rPr>
          <w:rFonts w:ascii="仿宋" w:eastAsia="仿宋" w:hAnsi="仿宋" w:hint="eastAsia"/>
          <w:color w:val="000000" w:themeColor="text1"/>
          <w:sz w:val="28"/>
          <w:szCs w:val="28"/>
        </w:rPr>
        <w:t>整顿教学</w:t>
      </w:r>
      <w:r w:rsidRPr="004B44AD">
        <w:rPr>
          <w:rFonts w:ascii="仿宋" w:eastAsia="仿宋" w:hAnsi="仿宋" w:hint="eastAsia"/>
          <w:color w:val="000000" w:themeColor="text1"/>
          <w:sz w:val="28"/>
          <w:szCs w:val="28"/>
        </w:rPr>
        <w:t>的作用。</w:t>
      </w:r>
    </w:p>
    <w:p w:rsidR="00D94AE5" w:rsidRPr="004B44AD"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2、二级教学单位要注重督导工作的效率和方法，以专项检查为抓手，抓两头促中间</w:t>
      </w:r>
      <w:proofErr w:type="gramStart"/>
      <w:r w:rsidRPr="004B44AD">
        <w:rPr>
          <w:rFonts w:ascii="仿宋" w:eastAsia="仿宋" w:hAnsi="仿宋" w:hint="eastAsia"/>
          <w:color w:val="000000" w:themeColor="text1"/>
          <w:sz w:val="28"/>
          <w:szCs w:val="28"/>
        </w:rPr>
        <w:t>鞭</w:t>
      </w:r>
      <w:proofErr w:type="gramEnd"/>
      <w:r w:rsidRPr="004B44AD">
        <w:rPr>
          <w:rFonts w:ascii="仿宋" w:eastAsia="仿宋" w:hAnsi="仿宋" w:hint="eastAsia"/>
          <w:color w:val="000000" w:themeColor="text1"/>
          <w:sz w:val="28"/>
          <w:szCs w:val="28"/>
        </w:rPr>
        <w:t>后进，对本单位好的先进的教师和班级要</w:t>
      </w:r>
      <w:r w:rsidR="001F0FA6">
        <w:rPr>
          <w:rFonts w:ascii="仿宋" w:eastAsia="仿宋" w:hAnsi="仿宋" w:hint="eastAsia"/>
          <w:color w:val="000000" w:themeColor="text1"/>
          <w:sz w:val="28"/>
          <w:szCs w:val="28"/>
        </w:rPr>
        <w:t>予以</w:t>
      </w:r>
      <w:r w:rsidRPr="004B44AD">
        <w:rPr>
          <w:rFonts w:ascii="仿宋" w:eastAsia="仿宋" w:hAnsi="仿宋" w:hint="eastAsia"/>
          <w:color w:val="000000" w:themeColor="text1"/>
          <w:sz w:val="28"/>
          <w:szCs w:val="28"/>
        </w:rPr>
        <w:t>表扬，对出现问题的教师和班级要查找原因，帮助其</w:t>
      </w:r>
      <w:r w:rsidR="00097279">
        <w:rPr>
          <w:rFonts w:ascii="仿宋" w:eastAsia="仿宋" w:hAnsi="仿宋" w:hint="eastAsia"/>
          <w:color w:val="000000" w:themeColor="text1"/>
          <w:sz w:val="28"/>
          <w:szCs w:val="28"/>
        </w:rPr>
        <w:t>发现问题、</w:t>
      </w:r>
      <w:r w:rsidRPr="004B44AD">
        <w:rPr>
          <w:rFonts w:ascii="仿宋" w:eastAsia="仿宋" w:hAnsi="仿宋" w:hint="eastAsia"/>
          <w:color w:val="000000" w:themeColor="text1"/>
          <w:sz w:val="28"/>
          <w:szCs w:val="28"/>
        </w:rPr>
        <w:t>改进和</w:t>
      </w:r>
      <w:r w:rsidR="000C7798">
        <w:rPr>
          <w:rFonts w:ascii="仿宋" w:eastAsia="仿宋" w:hAnsi="仿宋" w:hint="eastAsia"/>
          <w:color w:val="000000" w:themeColor="text1"/>
          <w:sz w:val="28"/>
          <w:szCs w:val="28"/>
        </w:rPr>
        <w:t>提高</w:t>
      </w:r>
      <w:r w:rsidRPr="004B44AD">
        <w:rPr>
          <w:rFonts w:ascii="仿宋" w:eastAsia="仿宋" w:hAnsi="仿宋" w:hint="eastAsia"/>
          <w:color w:val="000000" w:themeColor="text1"/>
          <w:sz w:val="28"/>
          <w:szCs w:val="28"/>
        </w:rPr>
        <w:t>，切实发挥二级教学单位管理及其督导组的基层作用。</w:t>
      </w:r>
    </w:p>
    <w:p w:rsidR="00D94AE5" w:rsidRDefault="00D94AE5" w:rsidP="004B44AD">
      <w:pPr>
        <w:spacing w:line="360" w:lineRule="auto"/>
        <w:ind w:firstLineChars="200" w:firstLine="560"/>
        <w:rPr>
          <w:rFonts w:ascii="仿宋" w:eastAsia="仿宋" w:hAnsi="仿宋"/>
          <w:color w:val="000000" w:themeColor="text1"/>
          <w:sz w:val="28"/>
          <w:szCs w:val="28"/>
        </w:rPr>
      </w:pPr>
      <w:r w:rsidRPr="004B44AD">
        <w:rPr>
          <w:rFonts w:ascii="仿宋" w:eastAsia="仿宋" w:hAnsi="仿宋" w:hint="eastAsia"/>
          <w:color w:val="000000" w:themeColor="text1"/>
          <w:sz w:val="28"/>
          <w:szCs w:val="28"/>
        </w:rPr>
        <w:t>3、二级教学单位各教学部对本部所辖教师要</w:t>
      </w:r>
      <w:r w:rsidR="0075422F" w:rsidRPr="004B44AD">
        <w:rPr>
          <w:rFonts w:ascii="仿宋" w:eastAsia="仿宋" w:hAnsi="仿宋" w:hint="eastAsia"/>
          <w:color w:val="000000" w:themeColor="text1"/>
          <w:sz w:val="28"/>
          <w:szCs w:val="28"/>
        </w:rPr>
        <w:t>切实</w:t>
      </w:r>
      <w:r w:rsidRPr="004B44AD">
        <w:rPr>
          <w:rFonts w:ascii="仿宋" w:eastAsia="仿宋" w:hAnsi="仿宋" w:hint="eastAsia"/>
          <w:color w:val="000000" w:themeColor="text1"/>
          <w:sz w:val="28"/>
          <w:szCs w:val="28"/>
        </w:rPr>
        <w:t>做</w:t>
      </w:r>
      <w:r w:rsidR="0075422F" w:rsidRPr="004B44AD">
        <w:rPr>
          <w:rFonts w:ascii="仿宋" w:eastAsia="仿宋" w:hAnsi="仿宋" w:hint="eastAsia"/>
          <w:color w:val="000000" w:themeColor="text1"/>
          <w:sz w:val="28"/>
          <w:szCs w:val="28"/>
        </w:rPr>
        <w:t>好“传帮带”</w:t>
      </w:r>
      <w:r w:rsidRPr="004B44AD">
        <w:rPr>
          <w:rFonts w:ascii="仿宋" w:eastAsia="仿宋" w:hAnsi="仿宋" w:hint="eastAsia"/>
          <w:color w:val="000000" w:themeColor="text1"/>
          <w:sz w:val="28"/>
          <w:szCs w:val="28"/>
        </w:rPr>
        <w:t>作用，尤其</w:t>
      </w:r>
      <w:r w:rsidR="0075422F" w:rsidRPr="004B44AD">
        <w:rPr>
          <w:rFonts w:ascii="仿宋" w:eastAsia="仿宋" w:hAnsi="仿宋" w:hint="eastAsia"/>
          <w:color w:val="000000" w:themeColor="text1"/>
          <w:sz w:val="28"/>
          <w:szCs w:val="28"/>
        </w:rPr>
        <w:t>是</w:t>
      </w:r>
      <w:r w:rsidRPr="004B44AD">
        <w:rPr>
          <w:rFonts w:ascii="仿宋" w:eastAsia="仿宋" w:hAnsi="仿宋" w:hint="eastAsia"/>
          <w:color w:val="000000" w:themeColor="text1"/>
          <w:sz w:val="28"/>
          <w:szCs w:val="28"/>
        </w:rPr>
        <w:t>青年教师、新任课和任新课教师、评教结果不佳的教师及外聘教师要做为重点关注和检查对象，对查出存在各种问题的教师应本着帮</w:t>
      </w:r>
      <w:r w:rsidR="00A72E15">
        <w:rPr>
          <w:rFonts w:ascii="仿宋" w:eastAsia="仿宋" w:hAnsi="仿宋" w:hint="eastAsia"/>
          <w:color w:val="000000" w:themeColor="text1"/>
          <w:sz w:val="28"/>
          <w:szCs w:val="28"/>
        </w:rPr>
        <w:t>扶</w:t>
      </w:r>
      <w:r w:rsidRPr="004B44AD">
        <w:rPr>
          <w:rFonts w:ascii="仿宋" w:eastAsia="仿宋" w:hAnsi="仿宋" w:hint="eastAsia"/>
          <w:color w:val="000000" w:themeColor="text1"/>
          <w:sz w:val="28"/>
          <w:szCs w:val="28"/>
        </w:rPr>
        <w:t>提高的原则，帮助其切实提高教师业务技</w:t>
      </w:r>
      <w:r w:rsidR="00F55F93">
        <w:rPr>
          <w:rFonts w:ascii="仿宋" w:eastAsia="仿宋" w:hAnsi="仿宋" w:hint="eastAsia"/>
          <w:color w:val="000000" w:themeColor="text1"/>
          <w:sz w:val="28"/>
          <w:szCs w:val="28"/>
        </w:rPr>
        <w:t>能</w:t>
      </w:r>
      <w:r w:rsidRPr="004B44AD">
        <w:rPr>
          <w:rFonts w:ascii="仿宋" w:eastAsia="仿宋" w:hAnsi="仿宋" w:hint="eastAsia"/>
          <w:color w:val="000000" w:themeColor="text1"/>
          <w:sz w:val="28"/>
          <w:szCs w:val="28"/>
        </w:rPr>
        <w:t>水平。</w:t>
      </w:r>
    </w:p>
    <w:p w:rsidR="002E4DBD" w:rsidRPr="004B44AD" w:rsidRDefault="002E4DBD" w:rsidP="004B44AD">
      <w:pPr>
        <w:spacing w:line="360" w:lineRule="auto"/>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4、加强各级管理人员责任心教育，</w:t>
      </w:r>
      <w:proofErr w:type="gramStart"/>
      <w:r>
        <w:rPr>
          <w:rFonts w:ascii="仿宋" w:eastAsia="仿宋" w:hAnsi="仿宋" w:hint="eastAsia"/>
          <w:color w:val="000000" w:themeColor="text1"/>
          <w:sz w:val="28"/>
          <w:szCs w:val="28"/>
        </w:rPr>
        <w:t>严格停</w:t>
      </w:r>
      <w:proofErr w:type="gramEnd"/>
      <w:r>
        <w:rPr>
          <w:rFonts w:ascii="仿宋" w:eastAsia="仿宋" w:hAnsi="仿宋" w:hint="eastAsia"/>
          <w:color w:val="000000" w:themeColor="text1"/>
          <w:sz w:val="28"/>
          <w:szCs w:val="28"/>
        </w:rPr>
        <w:t>调课手续，对各种信息的传达要及时到位，避免出现因工作粗心马虎等责任心不到位而影响正常教学秩序的现象发生。</w:t>
      </w:r>
    </w:p>
    <w:p w:rsidR="00BA484D" w:rsidRPr="004B44AD" w:rsidRDefault="00146C12" w:rsidP="004B44AD">
      <w:pPr>
        <w:spacing w:line="360" w:lineRule="auto"/>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5</w:t>
      </w:r>
      <w:r w:rsidR="00BA484D" w:rsidRPr="004B44AD">
        <w:rPr>
          <w:rFonts w:ascii="仿宋" w:eastAsia="仿宋" w:hAnsi="仿宋" w:hint="eastAsia"/>
          <w:color w:val="000000" w:themeColor="text1"/>
          <w:sz w:val="28"/>
          <w:szCs w:val="28"/>
        </w:rPr>
        <w:t>、对学生上课存在的</w:t>
      </w:r>
      <w:r w:rsidR="00284713" w:rsidRPr="004B44AD">
        <w:rPr>
          <w:rFonts w:ascii="仿宋" w:eastAsia="仿宋" w:hAnsi="仿宋" w:hint="eastAsia"/>
          <w:color w:val="000000" w:themeColor="text1"/>
          <w:sz w:val="28"/>
          <w:szCs w:val="28"/>
        </w:rPr>
        <w:t>到课率低、迟到早退等出勤</w:t>
      </w:r>
      <w:r w:rsidR="00BA484D" w:rsidRPr="004B44AD">
        <w:rPr>
          <w:rFonts w:ascii="仿宋" w:eastAsia="仿宋" w:hAnsi="仿宋" w:hint="eastAsia"/>
          <w:color w:val="000000" w:themeColor="text1"/>
          <w:sz w:val="28"/>
          <w:szCs w:val="28"/>
        </w:rPr>
        <w:t>问题</w:t>
      </w:r>
      <w:r w:rsidR="00284713" w:rsidRPr="004B44AD">
        <w:rPr>
          <w:rFonts w:ascii="仿宋" w:eastAsia="仿宋" w:hAnsi="仿宋" w:hint="eastAsia"/>
          <w:color w:val="000000" w:themeColor="text1"/>
          <w:sz w:val="28"/>
          <w:szCs w:val="28"/>
        </w:rPr>
        <w:t>应在提高教师授课水平、加强课堂教学组织管理上下工夫；对学生上课玩手机现象应探索</w:t>
      </w:r>
      <w:r w:rsidR="00BA484D" w:rsidRPr="004B44AD">
        <w:rPr>
          <w:rFonts w:ascii="仿宋" w:eastAsia="仿宋" w:hAnsi="仿宋" w:hint="eastAsia"/>
          <w:color w:val="000000" w:themeColor="text1"/>
          <w:sz w:val="28"/>
          <w:szCs w:val="28"/>
        </w:rPr>
        <w:t>研究疏导和解决办法</w:t>
      </w:r>
      <w:r w:rsidR="00284713" w:rsidRPr="004B44AD">
        <w:rPr>
          <w:rFonts w:ascii="仿宋" w:eastAsia="仿宋" w:hAnsi="仿宋" w:hint="eastAsia"/>
          <w:color w:val="000000" w:themeColor="text1"/>
          <w:sz w:val="28"/>
          <w:szCs w:val="28"/>
        </w:rPr>
        <w:t>。</w:t>
      </w:r>
    </w:p>
    <w:sectPr w:rsidR="00BA484D" w:rsidRPr="004B44AD" w:rsidSect="00041E56">
      <w:pgSz w:w="11906" w:h="16838"/>
      <w:pgMar w:top="1134" w:right="1418"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619" w:rsidRDefault="00DC5619" w:rsidP="00D94AE5">
      <w:r>
        <w:separator/>
      </w:r>
    </w:p>
  </w:endnote>
  <w:endnote w:type="continuationSeparator" w:id="0">
    <w:p w:rsidR="00DC5619" w:rsidRDefault="00DC5619" w:rsidP="00D94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619" w:rsidRDefault="00DC5619" w:rsidP="00D94AE5">
      <w:r>
        <w:separator/>
      </w:r>
    </w:p>
  </w:footnote>
  <w:footnote w:type="continuationSeparator" w:id="0">
    <w:p w:rsidR="00DC5619" w:rsidRDefault="00DC5619" w:rsidP="00D94A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58A1"/>
    <w:multiLevelType w:val="hybridMultilevel"/>
    <w:tmpl w:val="377E67CA"/>
    <w:lvl w:ilvl="0" w:tplc="FC1454B0">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3E12716C"/>
    <w:multiLevelType w:val="hybridMultilevel"/>
    <w:tmpl w:val="32402B88"/>
    <w:lvl w:ilvl="0" w:tplc="F424A0A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3E33129"/>
    <w:multiLevelType w:val="hybridMultilevel"/>
    <w:tmpl w:val="D4729E80"/>
    <w:lvl w:ilvl="0" w:tplc="C3E24B7A">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56745F67"/>
    <w:multiLevelType w:val="hybridMultilevel"/>
    <w:tmpl w:val="FCD4EB24"/>
    <w:lvl w:ilvl="0" w:tplc="B2FC167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7E34C18"/>
    <w:multiLevelType w:val="hybridMultilevel"/>
    <w:tmpl w:val="5A7CE166"/>
    <w:lvl w:ilvl="0" w:tplc="56961964">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B82"/>
    <w:rsid w:val="000200FC"/>
    <w:rsid w:val="000408A0"/>
    <w:rsid w:val="00041E56"/>
    <w:rsid w:val="000470BB"/>
    <w:rsid w:val="00097279"/>
    <w:rsid w:val="000C7798"/>
    <w:rsid w:val="00135B63"/>
    <w:rsid w:val="00146C12"/>
    <w:rsid w:val="001A7195"/>
    <w:rsid w:val="001F0FA6"/>
    <w:rsid w:val="00267ECD"/>
    <w:rsid w:val="00284713"/>
    <w:rsid w:val="002A5656"/>
    <w:rsid w:val="002C17EE"/>
    <w:rsid w:val="002E4DBD"/>
    <w:rsid w:val="003C796B"/>
    <w:rsid w:val="003D4A8D"/>
    <w:rsid w:val="003D68CE"/>
    <w:rsid w:val="004530BA"/>
    <w:rsid w:val="00456110"/>
    <w:rsid w:val="00492232"/>
    <w:rsid w:val="004B44AD"/>
    <w:rsid w:val="00510442"/>
    <w:rsid w:val="0053693A"/>
    <w:rsid w:val="005B5CF1"/>
    <w:rsid w:val="005C0E2E"/>
    <w:rsid w:val="005D03DE"/>
    <w:rsid w:val="005D4B82"/>
    <w:rsid w:val="005D790E"/>
    <w:rsid w:val="005E4E9C"/>
    <w:rsid w:val="005F1A51"/>
    <w:rsid w:val="005F447F"/>
    <w:rsid w:val="00702806"/>
    <w:rsid w:val="00712D99"/>
    <w:rsid w:val="0075422F"/>
    <w:rsid w:val="00773B00"/>
    <w:rsid w:val="007E367E"/>
    <w:rsid w:val="00884B0E"/>
    <w:rsid w:val="0089770E"/>
    <w:rsid w:val="008D4ECD"/>
    <w:rsid w:val="00953A58"/>
    <w:rsid w:val="00973430"/>
    <w:rsid w:val="009D39F5"/>
    <w:rsid w:val="009D6EB1"/>
    <w:rsid w:val="00A34D5D"/>
    <w:rsid w:val="00A6312E"/>
    <w:rsid w:val="00A72E15"/>
    <w:rsid w:val="00A81D8E"/>
    <w:rsid w:val="00AB332D"/>
    <w:rsid w:val="00AC6E6B"/>
    <w:rsid w:val="00AD6E84"/>
    <w:rsid w:val="00B33B07"/>
    <w:rsid w:val="00B41750"/>
    <w:rsid w:val="00B47730"/>
    <w:rsid w:val="00BA484D"/>
    <w:rsid w:val="00BD5BF9"/>
    <w:rsid w:val="00C30A0D"/>
    <w:rsid w:val="00C5320F"/>
    <w:rsid w:val="00C57ABE"/>
    <w:rsid w:val="00D37365"/>
    <w:rsid w:val="00D93C49"/>
    <w:rsid w:val="00D94AE5"/>
    <w:rsid w:val="00DC5619"/>
    <w:rsid w:val="00E05AD2"/>
    <w:rsid w:val="00E074D2"/>
    <w:rsid w:val="00E1623F"/>
    <w:rsid w:val="00E413FD"/>
    <w:rsid w:val="00E93121"/>
    <w:rsid w:val="00EA0498"/>
    <w:rsid w:val="00F1567F"/>
    <w:rsid w:val="00F541F0"/>
    <w:rsid w:val="00F55F93"/>
    <w:rsid w:val="00F71067"/>
    <w:rsid w:val="00FB1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A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4A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4AE5"/>
    <w:rPr>
      <w:sz w:val="18"/>
      <w:szCs w:val="18"/>
    </w:rPr>
  </w:style>
  <w:style w:type="paragraph" w:styleId="a4">
    <w:name w:val="footer"/>
    <w:basedOn w:val="a"/>
    <w:link w:val="Char0"/>
    <w:uiPriority w:val="99"/>
    <w:unhideWhenUsed/>
    <w:rsid w:val="00D94AE5"/>
    <w:pPr>
      <w:tabs>
        <w:tab w:val="center" w:pos="4153"/>
        <w:tab w:val="right" w:pos="8306"/>
      </w:tabs>
      <w:snapToGrid w:val="0"/>
      <w:jc w:val="left"/>
    </w:pPr>
    <w:rPr>
      <w:sz w:val="18"/>
      <w:szCs w:val="18"/>
    </w:rPr>
  </w:style>
  <w:style w:type="character" w:customStyle="1" w:styleId="Char0">
    <w:name w:val="页脚 Char"/>
    <w:basedOn w:val="a0"/>
    <w:link w:val="a4"/>
    <w:uiPriority w:val="99"/>
    <w:rsid w:val="00D94AE5"/>
    <w:rPr>
      <w:sz w:val="18"/>
      <w:szCs w:val="18"/>
    </w:rPr>
  </w:style>
  <w:style w:type="paragraph" w:styleId="a5">
    <w:name w:val="List Paragraph"/>
    <w:basedOn w:val="a"/>
    <w:uiPriority w:val="34"/>
    <w:qFormat/>
    <w:rsid w:val="00D94AE5"/>
    <w:pPr>
      <w:ind w:firstLineChars="200" w:firstLine="420"/>
    </w:pPr>
  </w:style>
  <w:style w:type="paragraph" w:styleId="a6">
    <w:name w:val="Balloon Text"/>
    <w:basedOn w:val="a"/>
    <w:link w:val="Char1"/>
    <w:uiPriority w:val="99"/>
    <w:semiHidden/>
    <w:unhideWhenUsed/>
    <w:rsid w:val="005D03DE"/>
    <w:rPr>
      <w:sz w:val="18"/>
      <w:szCs w:val="18"/>
    </w:rPr>
  </w:style>
  <w:style w:type="character" w:customStyle="1" w:styleId="Char1">
    <w:name w:val="批注框文本 Char"/>
    <w:basedOn w:val="a0"/>
    <w:link w:val="a6"/>
    <w:uiPriority w:val="99"/>
    <w:semiHidden/>
    <w:rsid w:val="005D03DE"/>
    <w:rPr>
      <w:sz w:val="18"/>
      <w:szCs w:val="18"/>
    </w:rPr>
  </w:style>
  <w:style w:type="paragraph" w:customStyle="1" w:styleId="Char2">
    <w:name w:val="Char"/>
    <w:basedOn w:val="a"/>
    <w:rsid w:val="00A81D8E"/>
    <w:rPr>
      <w:rFonts w:ascii="Tahoma" w:eastAsia="宋体" w:hAnsi="Tahoma"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A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4A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4AE5"/>
    <w:rPr>
      <w:sz w:val="18"/>
      <w:szCs w:val="18"/>
    </w:rPr>
  </w:style>
  <w:style w:type="paragraph" w:styleId="a4">
    <w:name w:val="footer"/>
    <w:basedOn w:val="a"/>
    <w:link w:val="Char0"/>
    <w:uiPriority w:val="99"/>
    <w:unhideWhenUsed/>
    <w:rsid w:val="00D94AE5"/>
    <w:pPr>
      <w:tabs>
        <w:tab w:val="center" w:pos="4153"/>
        <w:tab w:val="right" w:pos="8306"/>
      </w:tabs>
      <w:snapToGrid w:val="0"/>
      <w:jc w:val="left"/>
    </w:pPr>
    <w:rPr>
      <w:sz w:val="18"/>
      <w:szCs w:val="18"/>
    </w:rPr>
  </w:style>
  <w:style w:type="character" w:customStyle="1" w:styleId="Char0">
    <w:name w:val="页脚 Char"/>
    <w:basedOn w:val="a0"/>
    <w:link w:val="a4"/>
    <w:uiPriority w:val="99"/>
    <w:rsid w:val="00D94AE5"/>
    <w:rPr>
      <w:sz w:val="18"/>
      <w:szCs w:val="18"/>
    </w:rPr>
  </w:style>
  <w:style w:type="paragraph" w:styleId="a5">
    <w:name w:val="List Paragraph"/>
    <w:basedOn w:val="a"/>
    <w:uiPriority w:val="34"/>
    <w:qFormat/>
    <w:rsid w:val="00D94AE5"/>
    <w:pPr>
      <w:ind w:firstLineChars="200" w:firstLine="420"/>
    </w:pPr>
  </w:style>
  <w:style w:type="paragraph" w:styleId="a6">
    <w:name w:val="Balloon Text"/>
    <w:basedOn w:val="a"/>
    <w:link w:val="Char1"/>
    <w:uiPriority w:val="99"/>
    <w:semiHidden/>
    <w:unhideWhenUsed/>
    <w:rsid w:val="005D03DE"/>
    <w:rPr>
      <w:sz w:val="18"/>
      <w:szCs w:val="18"/>
    </w:rPr>
  </w:style>
  <w:style w:type="character" w:customStyle="1" w:styleId="Char1">
    <w:name w:val="批注框文本 Char"/>
    <w:basedOn w:val="a0"/>
    <w:link w:val="a6"/>
    <w:uiPriority w:val="99"/>
    <w:semiHidden/>
    <w:rsid w:val="005D03DE"/>
    <w:rPr>
      <w:sz w:val="18"/>
      <w:szCs w:val="18"/>
    </w:rPr>
  </w:style>
  <w:style w:type="paragraph" w:customStyle="1" w:styleId="Char2">
    <w:name w:val="Char"/>
    <w:basedOn w:val="a"/>
    <w:rsid w:val="00A81D8E"/>
    <w:rPr>
      <w:rFonts w:ascii="Tahoma" w:eastAsia="宋体" w:hAnsi="Tahom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jwc-3</dc:creator>
  <cp:lastModifiedBy>jwc-3</cp:lastModifiedBy>
  <cp:revision>87</cp:revision>
  <cp:lastPrinted>2017-10-24T09:08:00Z</cp:lastPrinted>
  <dcterms:created xsi:type="dcterms:W3CDTF">2017-10-24T02:06:00Z</dcterms:created>
  <dcterms:modified xsi:type="dcterms:W3CDTF">2017-10-25T07:11:00Z</dcterms:modified>
</cp:coreProperties>
</file>